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19330">
      <w:pPr>
        <w:spacing w:before="134" w:line="277" w:lineRule="auto"/>
        <w:ind w:left="1926" w:right="289" w:hanging="1605"/>
        <w:jc w:val="center"/>
        <w:outlineLvl w:val="0"/>
        <w:rPr>
          <w:rFonts w:hint="default" w:ascii="宋体" w:hAnsi="宋体" w:eastAsia="宋体" w:cs="宋体"/>
          <w:b/>
          <w:bCs/>
          <w:spacing w:val="8"/>
          <w:sz w:val="35"/>
          <w:szCs w:val="35"/>
          <w:lang w:val="en-US" w:eastAsia="zh-CN"/>
        </w:rPr>
      </w:pPr>
      <w:r>
        <w:rPr>
          <w:rFonts w:hint="default" w:ascii="宋体" w:hAnsi="宋体" w:eastAsia="宋体" w:cs="宋体"/>
          <w:b/>
          <w:bCs/>
          <w:spacing w:val="8"/>
          <w:sz w:val="35"/>
          <w:szCs w:val="35"/>
          <w:lang w:val="en-US" w:eastAsia="zh-CN"/>
        </w:rPr>
        <w:t>临泉县妇幼保健院小额零星工程协议维修项目</w:t>
      </w:r>
    </w:p>
    <w:p w14:paraId="4B04B882">
      <w:pPr>
        <w:spacing w:before="134" w:line="277" w:lineRule="auto"/>
        <w:ind w:left="1926" w:right="289" w:hanging="1605"/>
        <w:jc w:val="center"/>
        <w:outlineLvl w:val="0"/>
        <w:rPr>
          <w:rFonts w:ascii="宋体" w:hAnsi="宋体" w:eastAsia="宋体" w:cs="宋体"/>
          <w:b/>
          <w:bCs/>
          <w:spacing w:val="8"/>
          <w:sz w:val="35"/>
          <w:szCs w:val="35"/>
        </w:rPr>
      </w:pPr>
      <w:r>
        <w:rPr>
          <w:rFonts w:ascii="宋体" w:hAnsi="宋体" w:eastAsia="宋体" w:cs="宋体"/>
          <w:b/>
          <w:bCs/>
          <w:spacing w:val="8"/>
          <w:sz w:val="35"/>
          <w:szCs w:val="35"/>
        </w:rPr>
        <w:t>得分和排名、资格审查情况</w:t>
      </w:r>
    </w:p>
    <w:p w14:paraId="72D34E1D">
      <w:pPr>
        <w:spacing w:before="134" w:line="277" w:lineRule="auto"/>
        <w:ind w:left="1926" w:right="289" w:hanging="1605"/>
        <w:outlineLvl w:val="0"/>
        <w:rPr>
          <w:rFonts w:ascii="宋体" w:hAnsi="宋体" w:eastAsia="宋体" w:cs="宋体"/>
          <w:spacing w:val="8"/>
          <w:sz w:val="10"/>
          <w:szCs w:val="10"/>
        </w:rPr>
      </w:pPr>
    </w:p>
    <w:p w14:paraId="69DAF5BF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项目编号：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2C3E50"/>
          <w:spacing w:val="0"/>
          <w:kern w:val="0"/>
          <w:sz w:val="28"/>
          <w:szCs w:val="28"/>
          <w:shd w:val="clear" w:color="auto" w:fill="FFFFFF"/>
          <w:lang w:val="en-US" w:eastAsia="en-US" w:bidi="ar"/>
        </w:rPr>
        <w:t>AHCSZB2024001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2C3E5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1</w:t>
      </w:r>
    </w:p>
    <w:p w14:paraId="4AFA2441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项目名称：</w:t>
      </w:r>
      <w:r>
        <w:rPr>
          <w:rFonts w:hint="default" w:ascii="仿宋" w:hAnsi="仿宋" w:eastAsia="仿宋" w:cs="仿宋"/>
          <w:i w:val="0"/>
          <w:iCs w:val="0"/>
          <w:caps w:val="0"/>
          <w:snapToGrid w:val="0"/>
          <w:color w:val="2C3E5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临泉县妇幼保健院小额零星工程协议维修项目</w:t>
      </w:r>
    </w:p>
    <w:p w14:paraId="255C42DD"/>
    <w:p w14:paraId="2479C565"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right="0" w:firstLine="560" w:firstLineChars="200"/>
        <w:jc w:val="both"/>
        <w:rPr>
          <w:rFonts w:hint="default" w:ascii="Calibri" w:hAnsi="Calibri" w:eastAsia="仿宋" w:cs="Calibri"/>
          <w:i w:val="0"/>
          <w:iCs w:val="0"/>
          <w:caps w:val="0"/>
          <w:color w:val="2C3E50"/>
          <w:spacing w:val="0"/>
          <w:sz w:val="21"/>
          <w:szCs w:val="21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2C3E50"/>
          <w:spacing w:val="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2C3E50"/>
          <w:spacing w:val="0"/>
          <w:sz w:val="28"/>
          <w:szCs w:val="28"/>
          <w:shd w:val="clear" w:color="auto" w:fill="FFFFFF"/>
        </w:rPr>
        <w:t>、未通过资格审查的供应商及未通过的原因：</w:t>
      </w:r>
      <w:r>
        <w:rPr>
          <w:rFonts w:hint="eastAsia" w:ascii="仿宋" w:hAnsi="仿宋" w:eastAsia="仿宋" w:cs="仿宋"/>
          <w:i w:val="0"/>
          <w:iCs w:val="0"/>
          <w:caps w:val="0"/>
          <w:color w:val="2C3E50"/>
          <w:spacing w:val="0"/>
          <w:sz w:val="28"/>
          <w:szCs w:val="28"/>
          <w:shd w:val="clear" w:color="auto" w:fill="FFFFFF"/>
          <w:lang w:val="en-US" w:eastAsia="zh-CN"/>
        </w:rPr>
        <w:t>安徽祥泉建设工程有限公司建造师安全B证超过有效期，作无效文件处理。</w:t>
      </w:r>
    </w:p>
    <w:p w14:paraId="77C1ED55"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2C3E5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3E50"/>
          <w:spacing w:val="0"/>
          <w:sz w:val="28"/>
          <w:szCs w:val="28"/>
          <w:shd w:val="clear" w:color="auto" w:fill="FFFFFF"/>
        </w:rPr>
        <w:t>2、通过资格审查的供应商综合得分及排序：</w:t>
      </w:r>
    </w:p>
    <w:p w14:paraId="1FAE380C">
      <w:pPr>
        <w:bidi w:val="0"/>
        <w:rPr>
          <w:lang w:val="en-US" w:eastAsia="en-US"/>
        </w:rPr>
      </w:pPr>
    </w:p>
    <w:tbl>
      <w:tblPr>
        <w:tblStyle w:val="9"/>
        <w:tblW w:w="88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3886"/>
        <w:gridCol w:w="1661"/>
        <w:gridCol w:w="1459"/>
        <w:gridCol w:w="1119"/>
      </w:tblGrid>
      <w:tr w14:paraId="0F7E7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27" w:type="dxa"/>
            <w:vAlign w:val="center"/>
          </w:tcPr>
          <w:p w14:paraId="321FB92D">
            <w:pPr>
              <w:pStyle w:val="8"/>
              <w:spacing w:before="82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序号</w:t>
            </w:r>
          </w:p>
        </w:tc>
        <w:tc>
          <w:tcPr>
            <w:tcW w:w="3886" w:type="dxa"/>
            <w:vAlign w:val="center"/>
          </w:tcPr>
          <w:p w14:paraId="40F38E42">
            <w:pPr>
              <w:pStyle w:val="8"/>
              <w:spacing w:before="202" w:line="221" w:lineRule="auto"/>
              <w:ind w:left="1348"/>
              <w:jc w:val="left"/>
            </w:pPr>
            <w:r>
              <w:rPr>
                <w:spacing w:val="-6"/>
              </w:rPr>
              <w:t>单位名称</w:t>
            </w:r>
          </w:p>
        </w:tc>
        <w:tc>
          <w:tcPr>
            <w:tcW w:w="1661" w:type="dxa"/>
            <w:vAlign w:val="center"/>
          </w:tcPr>
          <w:p w14:paraId="2A645397">
            <w:pPr>
              <w:pStyle w:val="8"/>
              <w:spacing w:before="85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资格审查情况</w:t>
            </w:r>
          </w:p>
        </w:tc>
        <w:tc>
          <w:tcPr>
            <w:tcW w:w="1459" w:type="dxa"/>
            <w:vAlign w:val="center"/>
          </w:tcPr>
          <w:p w14:paraId="756016CC">
            <w:pPr>
              <w:pStyle w:val="8"/>
              <w:spacing w:before="85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得分</w:t>
            </w:r>
          </w:p>
        </w:tc>
        <w:tc>
          <w:tcPr>
            <w:tcW w:w="1119" w:type="dxa"/>
            <w:vAlign w:val="center"/>
          </w:tcPr>
          <w:p w14:paraId="54E3C850">
            <w:pPr>
              <w:pStyle w:val="8"/>
              <w:spacing w:before="85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排名</w:t>
            </w:r>
          </w:p>
        </w:tc>
      </w:tr>
      <w:tr w14:paraId="10E21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7" w:type="dxa"/>
            <w:vAlign w:val="center"/>
          </w:tcPr>
          <w:p w14:paraId="652354BA">
            <w:pPr>
              <w:pStyle w:val="8"/>
              <w:spacing w:before="82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3886" w:type="dxa"/>
            <w:vAlign w:val="center"/>
          </w:tcPr>
          <w:p w14:paraId="2AE0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安徽致畅建设有限公司</w:t>
            </w:r>
          </w:p>
        </w:tc>
        <w:tc>
          <w:tcPr>
            <w:tcW w:w="1661" w:type="dxa"/>
            <w:vAlign w:val="center"/>
          </w:tcPr>
          <w:p w14:paraId="300D0C26">
            <w:pPr>
              <w:pStyle w:val="8"/>
              <w:spacing w:before="85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459" w:type="dxa"/>
            <w:vAlign w:val="center"/>
          </w:tcPr>
          <w:p w14:paraId="6BE0D467">
            <w:pPr>
              <w:pStyle w:val="8"/>
              <w:spacing w:before="85" w:line="219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79.33</w:t>
            </w:r>
          </w:p>
        </w:tc>
        <w:tc>
          <w:tcPr>
            <w:tcW w:w="1119" w:type="dxa"/>
            <w:vAlign w:val="center"/>
          </w:tcPr>
          <w:p w14:paraId="6FDB4D1D">
            <w:pPr>
              <w:pStyle w:val="8"/>
              <w:spacing w:before="85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/</w:t>
            </w:r>
          </w:p>
        </w:tc>
      </w:tr>
      <w:tr w14:paraId="10A4F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7" w:type="dxa"/>
            <w:vAlign w:val="center"/>
          </w:tcPr>
          <w:p w14:paraId="32A5E394">
            <w:pPr>
              <w:pStyle w:val="8"/>
              <w:spacing w:before="82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3886" w:type="dxa"/>
            <w:vAlign w:val="center"/>
          </w:tcPr>
          <w:p w14:paraId="5DE3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安徽祥泉建设工程有限公司</w:t>
            </w:r>
          </w:p>
        </w:tc>
        <w:tc>
          <w:tcPr>
            <w:tcW w:w="1661" w:type="dxa"/>
            <w:vAlign w:val="center"/>
          </w:tcPr>
          <w:p w14:paraId="53499132">
            <w:pPr>
              <w:pStyle w:val="8"/>
              <w:spacing w:before="85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不</w:t>
            </w:r>
            <w:r>
              <w:rPr>
                <w:spacing w:val="2"/>
              </w:rPr>
              <w:t>通过</w:t>
            </w:r>
          </w:p>
        </w:tc>
        <w:tc>
          <w:tcPr>
            <w:tcW w:w="1459" w:type="dxa"/>
            <w:vAlign w:val="center"/>
          </w:tcPr>
          <w:p w14:paraId="682F75D5">
            <w:pPr>
              <w:pStyle w:val="8"/>
              <w:spacing w:before="85" w:line="219" w:lineRule="auto"/>
              <w:ind w:left="61" w:leftChars="0"/>
              <w:jc w:val="center"/>
              <w:rPr>
                <w:rFonts w:hint="default" w:eastAsia="仿宋"/>
                <w:spacing w:val="2"/>
                <w:lang w:val="en-US" w:eastAsia="zh-CN"/>
              </w:rPr>
            </w:pPr>
            <w:r>
              <w:rPr>
                <w:spacing w:val="2"/>
              </w:rPr>
              <w:t>/</w:t>
            </w:r>
          </w:p>
        </w:tc>
        <w:tc>
          <w:tcPr>
            <w:tcW w:w="1119" w:type="dxa"/>
            <w:vAlign w:val="center"/>
          </w:tcPr>
          <w:p w14:paraId="44ED7024">
            <w:pPr>
              <w:pStyle w:val="8"/>
              <w:spacing w:before="85" w:line="219" w:lineRule="auto"/>
              <w:ind w:left="61" w:leftChars="0"/>
              <w:jc w:val="center"/>
              <w:rPr>
                <w:rFonts w:hint="eastAsia" w:eastAsia="仿宋"/>
                <w:spacing w:val="2"/>
                <w:lang w:val="en-US" w:eastAsia="zh-CN"/>
              </w:rPr>
            </w:pPr>
            <w:r>
              <w:rPr>
                <w:spacing w:val="2"/>
              </w:rPr>
              <w:t>/</w:t>
            </w:r>
          </w:p>
        </w:tc>
      </w:tr>
      <w:tr w14:paraId="7932F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7" w:type="dxa"/>
            <w:vAlign w:val="center"/>
          </w:tcPr>
          <w:p w14:paraId="44956C57">
            <w:pPr>
              <w:pStyle w:val="8"/>
              <w:spacing w:before="82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3886" w:type="dxa"/>
            <w:vAlign w:val="center"/>
          </w:tcPr>
          <w:p w14:paraId="025A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安徽宇咨项目管理有限公司</w:t>
            </w:r>
          </w:p>
        </w:tc>
        <w:tc>
          <w:tcPr>
            <w:tcW w:w="1661" w:type="dxa"/>
            <w:vAlign w:val="center"/>
          </w:tcPr>
          <w:p w14:paraId="2D84B2A6">
            <w:pPr>
              <w:pStyle w:val="8"/>
              <w:spacing w:before="85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459" w:type="dxa"/>
            <w:vAlign w:val="center"/>
          </w:tcPr>
          <w:p w14:paraId="340FAA76">
            <w:pPr>
              <w:pStyle w:val="8"/>
              <w:spacing w:before="85" w:line="219" w:lineRule="auto"/>
              <w:ind w:left="61" w:leftChars="0"/>
              <w:jc w:val="center"/>
              <w:rPr>
                <w:rFonts w:hint="default" w:eastAsia="仿宋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75.00</w:t>
            </w:r>
          </w:p>
        </w:tc>
        <w:tc>
          <w:tcPr>
            <w:tcW w:w="1119" w:type="dxa"/>
            <w:vAlign w:val="center"/>
          </w:tcPr>
          <w:p w14:paraId="3B7A1852">
            <w:pPr>
              <w:pStyle w:val="8"/>
              <w:spacing w:before="85" w:line="219" w:lineRule="auto"/>
              <w:ind w:left="61" w:leftChars="0"/>
              <w:jc w:val="center"/>
              <w:rPr>
                <w:rFonts w:hint="eastAsia" w:eastAsia="仿宋"/>
                <w:spacing w:val="2"/>
                <w:lang w:eastAsia="zh-CN"/>
              </w:rPr>
            </w:pPr>
            <w:r>
              <w:rPr>
                <w:spacing w:val="2"/>
              </w:rPr>
              <w:t>/</w:t>
            </w:r>
          </w:p>
        </w:tc>
      </w:tr>
      <w:tr w14:paraId="3152E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27" w:type="dxa"/>
            <w:vAlign w:val="center"/>
          </w:tcPr>
          <w:p w14:paraId="79DDB2D4">
            <w:pPr>
              <w:pStyle w:val="8"/>
              <w:spacing w:before="82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3886" w:type="dxa"/>
            <w:vAlign w:val="center"/>
          </w:tcPr>
          <w:p w14:paraId="5B63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玖三（安徽）建设集团有限公司</w:t>
            </w:r>
          </w:p>
        </w:tc>
        <w:tc>
          <w:tcPr>
            <w:tcW w:w="1661" w:type="dxa"/>
            <w:vAlign w:val="center"/>
          </w:tcPr>
          <w:p w14:paraId="2526041C">
            <w:pPr>
              <w:pStyle w:val="8"/>
              <w:spacing w:before="85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459" w:type="dxa"/>
            <w:vAlign w:val="center"/>
          </w:tcPr>
          <w:p w14:paraId="7B7503C2">
            <w:pPr>
              <w:pStyle w:val="8"/>
              <w:spacing w:before="85" w:line="219" w:lineRule="auto"/>
              <w:ind w:left="61" w:leftChars="0"/>
              <w:jc w:val="center"/>
              <w:rPr>
                <w:rFonts w:hint="default" w:eastAsia="仿宋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82.33</w:t>
            </w:r>
          </w:p>
        </w:tc>
        <w:tc>
          <w:tcPr>
            <w:tcW w:w="1119" w:type="dxa"/>
            <w:vAlign w:val="center"/>
          </w:tcPr>
          <w:p w14:paraId="755076DA">
            <w:pPr>
              <w:pStyle w:val="8"/>
              <w:spacing w:before="85" w:line="219" w:lineRule="auto"/>
              <w:ind w:left="61" w:leftChars="0"/>
              <w:jc w:val="center"/>
              <w:rPr>
                <w:rFonts w:hint="eastAsia" w:eastAsia="仿宋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1</w:t>
            </w:r>
          </w:p>
        </w:tc>
      </w:tr>
      <w:tr w14:paraId="0E955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27" w:type="dxa"/>
            <w:vAlign w:val="center"/>
          </w:tcPr>
          <w:p w14:paraId="376090CD">
            <w:pPr>
              <w:pStyle w:val="8"/>
              <w:spacing w:before="82" w:line="219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5</w:t>
            </w:r>
          </w:p>
        </w:tc>
        <w:tc>
          <w:tcPr>
            <w:tcW w:w="3886" w:type="dxa"/>
            <w:vAlign w:val="center"/>
          </w:tcPr>
          <w:p w14:paraId="3AD7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阜阳文善建设发展有限公司</w:t>
            </w:r>
          </w:p>
        </w:tc>
        <w:tc>
          <w:tcPr>
            <w:tcW w:w="1661" w:type="dxa"/>
            <w:vAlign w:val="center"/>
          </w:tcPr>
          <w:p w14:paraId="0667FB48">
            <w:pPr>
              <w:pStyle w:val="8"/>
              <w:spacing w:before="85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459" w:type="dxa"/>
            <w:vAlign w:val="center"/>
          </w:tcPr>
          <w:p w14:paraId="24BEA2BB">
            <w:pPr>
              <w:pStyle w:val="8"/>
              <w:spacing w:before="85" w:line="219" w:lineRule="auto"/>
              <w:ind w:left="61" w:leftChars="0"/>
              <w:jc w:val="center"/>
              <w:rPr>
                <w:rFonts w:hint="default" w:eastAsia="仿宋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82.00</w:t>
            </w:r>
          </w:p>
        </w:tc>
        <w:tc>
          <w:tcPr>
            <w:tcW w:w="1119" w:type="dxa"/>
            <w:vAlign w:val="center"/>
          </w:tcPr>
          <w:p w14:paraId="28ECBCBD">
            <w:pPr>
              <w:pStyle w:val="8"/>
              <w:spacing w:before="85" w:line="219" w:lineRule="auto"/>
              <w:ind w:left="61" w:leftChars="0"/>
              <w:jc w:val="center"/>
              <w:rPr>
                <w:rFonts w:hint="default"/>
                <w:spacing w:val="2"/>
                <w:lang w:val="en-US"/>
              </w:rPr>
            </w:pPr>
            <w:r>
              <w:rPr>
                <w:rFonts w:hint="eastAsia"/>
                <w:spacing w:val="2"/>
                <w:lang w:val="en-US" w:eastAsia="zh-CN"/>
              </w:rPr>
              <w:t>2</w:t>
            </w:r>
          </w:p>
        </w:tc>
      </w:tr>
      <w:tr w14:paraId="0FF45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27" w:type="dxa"/>
            <w:vAlign w:val="center"/>
          </w:tcPr>
          <w:p w14:paraId="74C29884">
            <w:pPr>
              <w:pStyle w:val="8"/>
              <w:spacing w:before="82" w:line="219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6</w:t>
            </w:r>
          </w:p>
        </w:tc>
        <w:tc>
          <w:tcPr>
            <w:tcW w:w="3886" w:type="dxa"/>
            <w:vAlign w:val="center"/>
          </w:tcPr>
          <w:p w14:paraId="3095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安徽文龙园林建设有限公司</w:t>
            </w:r>
          </w:p>
        </w:tc>
        <w:tc>
          <w:tcPr>
            <w:tcW w:w="1661" w:type="dxa"/>
            <w:vAlign w:val="center"/>
          </w:tcPr>
          <w:p w14:paraId="5EB9DA25">
            <w:pPr>
              <w:pStyle w:val="8"/>
              <w:spacing w:before="85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459" w:type="dxa"/>
            <w:vAlign w:val="center"/>
          </w:tcPr>
          <w:p w14:paraId="402100B8">
            <w:pPr>
              <w:pStyle w:val="8"/>
              <w:spacing w:before="85" w:line="219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81.00</w:t>
            </w:r>
          </w:p>
        </w:tc>
        <w:tc>
          <w:tcPr>
            <w:tcW w:w="1119" w:type="dxa"/>
            <w:vAlign w:val="center"/>
          </w:tcPr>
          <w:p w14:paraId="2895E643">
            <w:pPr>
              <w:pStyle w:val="8"/>
              <w:spacing w:before="85" w:line="219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3</w:t>
            </w:r>
          </w:p>
        </w:tc>
      </w:tr>
      <w:tr w14:paraId="519550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27" w:type="dxa"/>
            <w:vAlign w:val="center"/>
          </w:tcPr>
          <w:p w14:paraId="264F94C7">
            <w:pPr>
              <w:pStyle w:val="8"/>
              <w:spacing w:before="82" w:line="219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7</w:t>
            </w:r>
          </w:p>
        </w:tc>
        <w:tc>
          <w:tcPr>
            <w:tcW w:w="3886" w:type="dxa"/>
            <w:vAlign w:val="center"/>
          </w:tcPr>
          <w:p w14:paraId="09E7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安徽临玛建筑工程有限公司</w:t>
            </w:r>
          </w:p>
        </w:tc>
        <w:tc>
          <w:tcPr>
            <w:tcW w:w="1661" w:type="dxa"/>
            <w:vAlign w:val="center"/>
          </w:tcPr>
          <w:p w14:paraId="35F3FA25">
            <w:pPr>
              <w:pStyle w:val="8"/>
              <w:spacing w:before="85" w:line="219" w:lineRule="auto"/>
              <w:ind w:left="61" w:leftChars="0"/>
              <w:jc w:val="center"/>
              <w:rPr>
                <w:spacing w:val="2"/>
              </w:rPr>
            </w:pPr>
            <w:r>
              <w:rPr>
                <w:spacing w:val="2"/>
              </w:rPr>
              <w:t>通过</w:t>
            </w:r>
          </w:p>
        </w:tc>
        <w:tc>
          <w:tcPr>
            <w:tcW w:w="1459" w:type="dxa"/>
            <w:vAlign w:val="center"/>
          </w:tcPr>
          <w:p w14:paraId="55B0FEE7">
            <w:pPr>
              <w:pStyle w:val="8"/>
              <w:spacing w:before="85" w:line="219" w:lineRule="auto"/>
              <w:ind w:left="61" w:leftChars="0"/>
              <w:jc w:val="center"/>
              <w:rPr>
                <w:rFonts w:hint="default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71.00</w:t>
            </w:r>
          </w:p>
        </w:tc>
        <w:tc>
          <w:tcPr>
            <w:tcW w:w="1119" w:type="dxa"/>
            <w:vAlign w:val="center"/>
          </w:tcPr>
          <w:p w14:paraId="15D34997">
            <w:pPr>
              <w:pStyle w:val="8"/>
              <w:spacing w:before="85" w:line="219" w:lineRule="auto"/>
              <w:ind w:left="61" w:leftChars="0"/>
              <w:jc w:val="center"/>
              <w:rPr>
                <w:rFonts w:hint="eastAsia"/>
                <w:spacing w:val="2"/>
                <w:lang w:val="en-US" w:eastAsia="zh-CN"/>
              </w:rPr>
            </w:pPr>
            <w:r>
              <w:rPr>
                <w:spacing w:val="2"/>
              </w:rPr>
              <w:t>/</w:t>
            </w:r>
          </w:p>
        </w:tc>
      </w:tr>
    </w:tbl>
    <w:p w14:paraId="4E234DD6">
      <w:pPr>
        <w:spacing w:before="192" w:line="220" w:lineRule="auto"/>
        <w:ind w:left="1012"/>
        <w:rPr>
          <w:rFonts w:ascii="仿宋" w:hAnsi="仿宋" w:eastAsia="仿宋" w:cs="仿宋"/>
          <w:spacing w:val="1"/>
          <w:sz w:val="24"/>
          <w:szCs w:val="24"/>
        </w:rPr>
      </w:pPr>
    </w:p>
    <w:p w14:paraId="7CA354C9">
      <w:bookmarkStart w:id="0" w:name="_GoBack"/>
      <w:bookmarkEnd w:id="0"/>
    </w:p>
    <w:sectPr>
      <w:pgSz w:w="11906" w:h="16839"/>
      <w:pgMar w:top="1431" w:right="1524" w:bottom="0" w:left="15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bullet"/>
      <w:pStyle w:val="3"/>
      <w:lvlText w:val=""/>
      <w:lvlJc w:val="left"/>
      <w:pPr>
        <w:ind w:left="525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OTEzNmU1MTg3NDU2MTEzNTU1NzY3NzAyOTc2MTkifQ=="/>
  </w:docVars>
  <w:rsids>
    <w:rsidRoot w:val="00000000"/>
    <w:rsid w:val="095E5E79"/>
    <w:rsid w:val="253A64B9"/>
    <w:rsid w:val="2D8F05DD"/>
    <w:rsid w:val="4097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4"/>
    <w:basedOn w:val="1"/>
    <w:next w:val="1"/>
    <w:unhideWhenUsed/>
    <w:qFormat/>
    <w:uiPriority w:val="1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3"/>
    <w:qFormat/>
    <w:uiPriority w:val="0"/>
    <w:rPr>
      <w:rFonts w:ascii="Calibri" w:hAnsi="Calibri"/>
      <w:b/>
      <w:bCs/>
    </w:rPr>
  </w:style>
  <w:style w:type="paragraph" w:customStyle="1" w:styleId="3">
    <w:name w:val="样式2"/>
    <w:basedOn w:val="4"/>
    <w:qFormat/>
    <w:uiPriority w:val="0"/>
    <w:pPr>
      <w:numPr>
        <w:ilvl w:val="0"/>
        <w:numId w:val="1"/>
      </w:numPr>
      <w:tabs>
        <w:tab w:val="left" w:pos="720"/>
        <w:tab w:val="left" w:pos="1680"/>
      </w:tabs>
      <w:spacing w:before="560" w:line="400" w:lineRule="exact"/>
      <w:jc w:val="center"/>
      <w:outlineLvl w:val="0"/>
    </w:pPr>
    <w:rPr>
      <w:rFonts w:ascii="Times New Roman" w:hAnsi="Times New Roman" w:eastAsia="宋体" w:cs="Times New Roman"/>
      <w:sz w:val="44"/>
      <w:szCs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310</Characters>
  <Lines>0</Lines>
  <Paragraphs>0</Paragraphs>
  <TotalTime>0</TotalTime>
  <ScaleCrop>false</ScaleCrop>
  <LinksUpToDate>false</LinksUpToDate>
  <CharactersWithSpaces>310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2024-09-02T04:00:00Z</dcterms:created>
  <dc:creator>lenovo</dc:creator>
  <cp:lastModifiedBy>闹闹！</cp:lastModifiedBy>
  <dcterms:modified xsi:type="dcterms:W3CDTF">2024-09-03T07:55:08Z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4A209F4BA9324D708E62D48FD2C67DC4_12</vt:lpwstr>
  </property>
</Properties>
</file>